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2020年</w:t>
      </w:r>
      <w:bookmarkStart w:id="0" w:name="_GoBack"/>
      <w:bookmarkEnd w:id="0"/>
      <w:r>
        <w:rPr>
          <w:rFonts w:hint="eastAsia"/>
          <w:sz w:val="48"/>
          <w:szCs w:val="48"/>
        </w:rPr>
        <w:t>萍乡汉和医院重点监控合理用药药品目录</w:t>
      </w:r>
    </w:p>
    <w:p>
      <w:pPr>
        <w:spacing w:line="220" w:lineRule="atLeas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根据市卫计委要求，结合萍乡市第一批重点监控合理用药药品目录及医院</w:t>
      </w:r>
      <w:r>
        <w:rPr>
          <w:rFonts w:hint="eastAsia"/>
          <w:sz w:val="24"/>
          <w:szCs w:val="24"/>
          <w:lang w:val="en-US" w:eastAsia="zh-CN"/>
        </w:rPr>
        <w:t>7-12</w:t>
      </w:r>
      <w:r>
        <w:rPr>
          <w:rFonts w:hint="eastAsia"/>
          <w:sz w:val="24"/>
          <w:szCs w:val="24"/>
        </w:rPr>
        <w:t>月份期间药品采购金额排序前20名情况，现将医院重点监控合理用药药品目录公示如下：</w:t>
      </w:r>
    </w:p>
    <w:p>
      <w:pPr>
        <w:spacing w:line="220" w:lineRule="atLeas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年萍乡汉和医院重点监控合理用药药品目录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79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药品通用名称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79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神经节苷脂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79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奥拉西坦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79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前列地尔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9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依达拉奉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9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长春西汀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9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哌拉西林他唑巴坦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9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人血白蛋白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9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9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头孢噻肟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9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地佐辛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9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银杏叶提取物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94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醒脑静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94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注射用头孢哌酮钠舒巴坦钠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794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正清风痛宁注射液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794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左卡尼汀注射液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7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低分子量肝素钙注射液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7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盐酸莫西沙星氯化钠注射液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7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重组人促红素注射液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7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注射用盐酸罂粟碱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36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7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注射用血塞通(冻干）</w:t>
            </w:r>
          </w:p>
        </w:tc>
      </w:tr>
    </w:tbl>
    <w:p>
      <w:pPr>
        <w:spacing w:line="220" w:lineRule="atLeast"/>
        <w:rPr>
          <w:sz w:val="32"/>
          <w:szCs w:val="32"/>
        </w:rPr>
      </w:pPr>
    </w:p>
    <w:p>
      <w:pPr>
        <w:spacing w:line="220" w:lineRule="atLeast"/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A0A4F"/>
    <w:rsid w:val="002C6A0F"/>
    <w:rsid w:val="00323B43"/>
    <w:rsid w:val="003D37D8"/>
    <w:rsid w:val="00426133"/>
    <w:rsid w:val="004358AB"/>
    <w:rsid w:val="004454F6"/>
    <w:rsid w:val="004A473F"/>
    <w:rsid w:val="00530041"/>
    <w:rsid w:val="007F1EE6"/>
    <w:rsid w:val="0082674B"/>
    <w:rsid w:val="008B7726"/>
    <w:rsid w:val="00AB547E"/>
    <w:rsid w:val="00D31D50"/>
    <w:rsid w:val="00D40647"/>
    <w:rsid w:val="00DB1DBF"/>
    <w:rsid w:val="044A4602"/>
    <w:rsid w:val="14BB2973"/>
    <w:rsid w:val="26284F60"/>
    <w:rsid w:val="38F10708"/>
    <w:rsid w:val="5EF1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10942</TotalTime>
  <ScaleCrop>false</ScaleCrop>
  <LinksUpToDate>false</LinksUpToDate>
  <CharactersWithSpaces>337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2020-02-19T03:41:00Z</cp:lastPrinted>
  <dcterms:modified xsi:type="dcterms:W3CDTF">2020-03-04T23:53:28Z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